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059559" cy="3044669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9559" cy="30446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Instrument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Low speed centrifuge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Model / Number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accuSpin 1R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Manufacturer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Fisher Scientific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Location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Life Sciences 250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Instrument Description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8"/>
          <w:szCs w:val="28"/>
        </w:rPr>
      </w:pPr>
      <w:bookmarkStart w:colFirst="0" w:colLast="0" w:name="_heading=h.irccgn8a9gpm" w:id="1"/>
      <w:bookmarkEnd w:id="1"/>
      <w:r w:rsidDel="00000000" w:rsidR="00000000" w:rsidRPr="00000000">
        <w:rPr>
          <w:sz w:val="28"/>
          <w:szCs w:val="28"/>
          <w:rtl w:val="0"/>
        </w:rPr>
        <w:t xml:space="preserve">The general-purpose tabletop centrifuge is designed to separate liquid suspended materials having different densities and particle size, respectively. </w:t>
      </w:r>
    </w:p>
    <w:p w:rsidR="00000000" w:rsidDel="00000000" w:rsidP="00000000" w:rsidRDefault="00000000" w:rsidRPr="00000000" w14:paraId="00000012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User Charges 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Not Applicable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User Information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User must be trained to use this equipment prior to use. Any damage caused by the user is the responsibility of the user to repair or replace.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3RqYO+cEfm90rlhPnLLRue4XIQ==">CgMxLjAyCGguZ2pkZ3hzMg5oLmlyY2NnbjhhOWdwbTgAciExN25jbHN1bXhqeFIxbmV6Y0d2QmlvMDBQUFJDallZcHA=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2018-09-20T20:00:00Z</dcterms:created>
  <dc:creator>Kayla Johnson</dc:creator>
</cp:coreProperties>
</file>